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@1. Истоки экономической науки мы находим в учениях мыслителей?;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Древнего Востока;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Западной Европы;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Северной Америки;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Южной Америки;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Австралия;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@2. Взгляды каких древнегреческих мыслителей можно охарактеризовать как исходные теоретические основы экономической теории?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Ксенофонта (430-354 до н.э.);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Платона (427-347 до н.э.);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Аристотеля (384-322 до н.э.);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 xml:space="preserve">$D) Геспода ( </w:t>
      </w:r>
      <w:r w:rsidRPr="004044D2">
        <w:rPr>
          <w:rFonts w:ascii="Palatino Linotype" w:hAnsi="Palatino Linotype"/>
          <w:sz w:val="28"/>
          <w:szCs w:val="28"/>
          <w:lang w:val="en-US"/>
        </w:rPr>
        <w:t>V</w:t>
      </w:r>
      <w:r w:rsidRPr="004044D2">
        <w:rPr>
          <w:rFonts w:ascii="Palatino Linotype" w:hAnsi="Palatino Linotype"/>
          <w:sz w:val="28"/>
          <w:szCs w:val="28"/>
        </w:rPr>
        <w:t xml:space="preserve"> и до э.);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Все ответы верны;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@3. Какие важнейшие положения были внесены в экономическую теорию меркантилистами;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природа денег и уровень процента;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Ренты;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Заработной платы;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Стоимости;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Прибыли;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@4. Кому из них принадлежит знаменитая формула «природа – мать, труд-отец богатства»:;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Уильяму Петти;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Адаму Смиту;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Д. Рикардо;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К. Марксу;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П.Самуэльсону;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 xml:space="preserve">@5. Школа возникшая в </w:t>
      </w:r>
      <w:r w:rsidRPr="004044D2">
        <w:rPr>
          <w:rFonts w:ascii="Palatino Linotype" w:hAnsi="Palatino Linotype"/>
          <w:sz w:val="28"/>
          <w:szCs w:val="28"/>
          <w:lang w:val="en-US"/>
        </w:rPr>
        <w:t>XVIII</w:t>
      </w:r>
      <w:r w:rsidRPr="004044D2">
        <w:rPr>
          <w:rFonts w:ascii="Palatino Linotype" w:hAnsi="Palatino Linotype"/>
          <w:sz w:val="28"/>
          <w:szCs w:val="28"/>
        </w:rPr>
        <w:t xml:space="preserve"> в во Франции и считавшая богатством «произведения земли -это»:;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Меркантилизм;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Физиократов;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Классическая;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Марксизм;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Мейнстрим;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 xml:space="preserve">@6. Какую школу мы относим к современной экономической теории сформировавшейся в конце </w:t>
      </w:r>
      <w:r w:rsidRPr="004044D2">
        <w:rPr>
          <w:rFonts w:ascii="Palatino Linotype" w:hAnsi="Palatino Linotype"/>
          <w:sz w:val="28"/>
          <w:szCs w:val="28"/>
          <w:lang w:val="en-US"/>
        </w:rPr>
        <w:t>XIX</w:t>
      </w:r>
      <w:r w:rsidRPr="004044D2">
        <w:rPr>
          <w:rFonts w:ascii="Palatino Linotype" w:hAnsi="Palatino Linotype"/>
          <w:sz w:val="28"/>
          <w:szCs w:val="28"/>
        </w:rPr>
        <w:t xml:space="preserve"> и в начале </w:t>
      </w:r>
      <w:r w:rsidRPr="004044D2">
        <w:rPr>
          <w:rFonts w:ascii="Palatino Linotype" w:hAnsi="Palatino Linotype"/>
          <w:sz w:val="28"/>
          <w:szCs w:val="28"/>
          <w:lang w:val="en-US"/>
        </w:rPr>
        <w:t>XX</w:t>
      </w:r>
      <w:r w:rsidRPr="004044D2">
        <w:rPr>
          <w:rFonts w:ascii="Palatino Linotype" w:hAnsi="Palatino Linotype"/>
          <w:sz w:val="28"/>
          <w:szCs w:val="28"/>
        </w:rPr>
        <w:t xml:space="preserve"> века?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Маржинализм;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Физиократы;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Классическая п/э;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Меркантилизм;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Марксизм;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 xml:space="preserve">@7. Определите отличительную черту неоклассического направления возникщего в последний трети </w:t>
      </w:r>
      <w:r w:rsidRPr="004044D2">
        <w:rPr>
          <w:rFonts w:ascii="Palatino Linotype" w:hAnsi="Palatino Linotype"/>
          <w:sz w:val="28"/>
          <w:szCs w:val="28"/>
          <w:lang w:val="en-US"/>
        </w:rPr>
        <w:t>XX</w:t>
      </w:r>
      <w:r w:rsidRPr="004044D2">
        <w:rPr>
          <w:rFonts w:ascii="Palatino Linotype" w:hAnsi="Palatino Linotype"/>
          <w:sz w:val="28"/>
          <w:szCs w:val="28"/>
        </w:rPr>
        <w:t xml:space="preserve"> века:;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Преодолели ограниченность классического учения о товаре и рыночной цене;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Основали учение о прибавочной стоимости;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Выявили эксплатацию рабочего класса при капитализме;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Ввели предельные величины;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Неэффективность рыночной экономики;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@8. Как называется главный труд А. Маршалла;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Принципы экономической науки (</w:t>
      </w:r>
      <w:smartTag w:uri="urn:schemas-microsoft-com:office:smarttags" w:element="metricconverter">
        <w:smartTagPr>
          <w:attr w:name="ProductID" w:val="1890 г"/>
        </w:smartTagPr>
        <w:r w:rsidRPr="004044D2">
          <w:rPr>
            <w:rFonts w:ascii="Palatino Linotype" w:hAnsi="Palatino Linotype"/>
            <w:sz w:val="28"/>
            <w:szCs w:val="28"/>
          </w:rPr>
          <w:t>1890 г</w:t>
        </w:r>
      </w:smartTag>
      <w:r w:rsidRPr="004044D2">
        <w:rPr>
          <w:rFonts w:ascii="Palatino Linotype" w:hAnsi="Palatino Linotype"/>
          <w:sz w:val="28"/>
          <w:szCs w:val="28"/>
        </w:rPr>
        <w:t>);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Богатство народов (1776);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«Теория праздного класса» (1899);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«Невидимая рука в экономике и политике (1981) »;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«Общая теория занятости, процента и денег (1936) »;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@9. Основоположником институционализма считается:;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Т.Веблен;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У.К.Миттчеля;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Х. Гелбрейт;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Дж. Коммонс;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Я.Тинберген;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@10. Экономическая теория изучает:;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Использование редких благ;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Потребности людей;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Использование редких благ с целью удовлетворения потребностей людей;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Развитие производительных сил;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Производственные отношения;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@11. Что означает слово «ойкономия»?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Образование;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Законы введения хозяйства;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Домостроение;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Товар;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Деньги;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@12. Метод индукции – это;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От частного к общему;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От общею к честному;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На основе анализа;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На основе синтеза;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Математический принцип;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@13. Что не является функцией экономической теории?;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Анализ фактов и данных;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Прогнозирование;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Перераспределение;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Интуиция;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Действие и практика;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@14. Какие методы не используются в экономической теории?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Индукция;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Статистический;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Причино – следственный;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Финансовый;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Дедукция;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@15. Экономические законы – это;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Постоянно – повторяющиеся экономические явления и процессы;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Юридические законы;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Законы физики;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Экономика и действующие в ней взаимодействия;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Математические законы;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@16. В связи с социальными особенностями, какие из них нельзя отнести к экономическим законам?;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Особенные законы;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Специальные законы;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Переменчивые законы;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Общие законы;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Общие особенные специальные;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@17. Экономическая теория служит фундаментом для ряда экономических наук;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Конкретных;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Функциональных;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Информационно – аналитических;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Исторических;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Все ответы верны;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@18. Часть экономической теории изучающая экономические проблемы на уровне государстве-это;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Мезоэкономика;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Макроэкономика;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Микроэкономика;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Мегаэкономика;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Политэкономия;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@19. Выделите объект изучения мегаэкономики?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Международное разделения труда;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Эффективность внеэкономической деятельности;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Теории международной торговли;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Валютно – финансовая сфера;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Все ответы верны;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@20. Структура экономической теории включает в себя:;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Политическую экономию;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Микроэкономику;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Макроэкономику;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МЭО;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Все ответы верны;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@21. Экономическими категориями являются:;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Понятия, термины науки;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Методы науки;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Законы экономики;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Функции экономической теории;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Принципы экономической теории;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@22. Раздел экономической теории изучающей отдельные отрасли и районы страны- это;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Мезоэкономика;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Микроэкономика;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Макроэкономика;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Мегаэкономика;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Метаэкономика;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@23. В объект изучения мегаэкономики включаются:;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Спрос и предложение;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Экономический рост;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Заработная плата;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Экспорт капитала и рабочий силы;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ВПК и его структура;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@24. Деятельность каких экономических субъектов изучает экономическая теория:;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Государство;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Домашние хозяйства;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Фирмы;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Ассоциации;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Все ответы верны;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@25. Произведение «Политика» кем было написано:;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Аристотелем;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Ксенофонтом;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Платоном;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Диогеном;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Сократом;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@26. Первой экономической школой является:;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Меркантилизм;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Физиократы;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Классическая п/э;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Марксизм;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Монетаризм;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@27. Укажите экономическую политику предложенную Томасом Меном:;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Протекционизм;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Либерализм;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Фритредерство;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Открытых дверей;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Автаркия;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@28. Кто из них является представителем меркантилизма 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А. де. Монкретьен;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Ф. Аквинский;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Иоанн Скотт;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А.Смит;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Л.Вальрас;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@29. Укажите автора произведения «Богатство Англии во внешний торговли или торговой баланс как принцип богатство»;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Антуан де Монкретьен;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Томас Мен;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Иоанн Скотт;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И. Посшков:;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Петр Т;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@30. Укажите школу видящую источником богатство с/х отрасль:;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Школа физиократов;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Школа Меркантилистов;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Школа маркисизма;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Школа инстутционалистов;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Классическая школа;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@31. Кто считается основателем школы физиократов?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Франсуа Кенэ:;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Мирабо;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У. Петти;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А. Самит;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Т. Мен;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@32. Кто их этих ученых не имеет отношение к классической школе?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Уильям Петти;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Д.С. Милль:;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Ж.Б. Сейем;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Т. Мальтус;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Франсуа Кенэ;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@33. Кем было написано произведение «Трактат о налогах и сборах?»;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Д.С. Миллем;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Уильямом Петти;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Ж.Б. Сейем;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Т. Мальтусом;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Франсуа Кенэ;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@34. Укажите американского ученого экономиста признанного главой «новой монетарной школы»;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Милтон Фридмен (род в 14912г);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У.К. Митчелл:;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Гэлбрейт;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Дж. Коммонс;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Я. Тинберген;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@35. Укажите автора книги «Программа монетарной стабилизации. (1953) »;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Милтон Фридман;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У.К. Митчелл;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Рэлебейт;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Дж. Коммонс;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Я. Тинберген;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@36. Производство есть:;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Процесс взаимодействия человека и природы с целью создания материальных благ и услуг;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Процесс создания нематериальных благ;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Процесс создания материальных благ;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Процесс создания товара;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Процесс создания услуг;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@37. Воспроизводство это:;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Непрерывный процесс производства;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Процесс создания материальных и нематериальных благ;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Процесс производства;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Процесс распределения;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Процесс обмена и потребления;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@38. По экономическому назначению производство делят на:;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Производство средств производства и предметов потребления;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Производство продовольственных и непродовольственных товаров;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Долгосрочного и краткосрочного потребления;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Новых и старых товаров;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Дорогих и дешевых товаров;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@39. По видам изготовляемой продукции производство делится на:;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Качественное и некачественное;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Материальное, информационное и оказание услуг;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Дорогие и дешевых;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Новых и старых;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Твердых и жидких;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@40. В зависимости от численности занятых в отраслях страны производство на какие группы делят?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Качественное и некачественное;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Материальное и нематериальное;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Механическое и автоматизированное;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До индустриальное и постиндустриальное;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Аграрное и индустриальное;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@41. Что не относим к факторам производства;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Труд;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Земля;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Капитал;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Маркетинг;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Предпринимательство;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@42. Марксистская школа какие факторы производства выделяет?;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Личные;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Вещественные;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Личные и вещественные;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Ценовые;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Неценовые;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@43. Деятельность человека связанная с производством материальных благ и услуг называется:;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Материальным производством;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Нематериальным производством;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Зодчеством;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Творчеством;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Строительством;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@44. Деятельность людей связанная с оказанием нематериальных услуг и духовных ценностей называется?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Нематериальным производством;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Материальным производством;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Зодчеством;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Творчеством;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Строительством;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@45. Разграничьте материальные потребности;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Одежда;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Участие в городском субботнике;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Консультация юриста;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Благотворительность;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Посещение лекций по экономической теории;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@46. Выделите духовные потребности;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Посещение лекций по архитектуре города;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Одежда;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Жилье;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Ремонт автомобиля;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Пища;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@47. Какая из ниже перечисленных групп включает в себя три основных фактора производства;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Воздух, ученые, автомобили;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Предприниматели, деньги, рента;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Рабочие, станки, здания;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Нефть, газопровод, ювелирные изделия;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Феодалы, крепостные, буржуазия;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@48. Процессом производства считается:;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Добыча полезных ископаемых;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Перевозка радиоактивных отходов;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Спекуляция;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Поиск покупателями дефицитных продуктов;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Участие в городском субботнике;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@49. Какое из утверждённый неверно:;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Проблема редкости ресурсов разрешима на пути ограничения потребностей;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Ограниченное благо обязательно является редким;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Линия производственных возможностей показывает максимальное количество благо, которое можно произвести в данной экономической системе с данными ресурсами;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Продукты питания не являются ресурсами;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Деньги это особый товар;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@50. Мера увеличивающая производительность труда:;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Препятствовать внедрению технологий, экономящих ручной труд;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Ужесточить контроль за загрязнением окружающей среды;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Увеличить капитальные вложения;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Уменьшить затраты на образование;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Увеличить затраты на содержание студентов;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@51. Проблема редкости ресурсов может быть решена, если:;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Люди смогут отказаться от конкуренция в пользу сотрудничества;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Будут открыты неисчерпаемые источники энергии;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Все страны станут индустриальными;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Страны мира создадут постиндустриальные общества;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Все сказанное неверно;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@52. Дайте название ситуации, при которой наращивать производство одного продукта можно только сокращая производство другого:;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Эффективной;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Неэффективной;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Административно – командной системой;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Экономическим кризисом;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Экономическим ростом;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@53. Альтернативная стоимость строительство новой школы это:;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Затраты на наем учителей для новой школы;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Стоимость строительства школы в будущем;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Прочие товары и услуги от которых отказались;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Затраты на столовую;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Строительства медпункта;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@54. Для студентов альтернативную ценность обучения в университете отражает:;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Размер стипендии;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Максимальный заработок, который можно получить, бросия учёбу;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Затраты родителей на содержании студентов;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Затраты на наём учителей;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Затраты на компьютерные программы;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@55. Целесообразная деятельность направленная на создание духовных благ и услуг:;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Труд;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Предметы труда;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Средства труда;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Средства производства;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Конкретный труд;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@56. То на, что воздействует человек своими трудом в целях создания готового продукта:;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Труд;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Предметы труда;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Средства труда;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Средства производства;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Абстрактный труд;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@57. Орудия, с помощью которых человек воздействует на предмет труда – это:;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Средства труда;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Предметы труда;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Труд;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Средства производства;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Технология;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@58. Предметы и средства труда, необходимые для создания какого – либо товара, образуют;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Труд;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Предметы труда;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Средства труда;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Средства производства;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Абстрактный труд;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@59. Личные и вещественные факторы общественного производства в их взаимодействии образуют:;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Производительные силы;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Экономическая отношения;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Организационно – экономические отношения;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Социально – экономические отношения;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Непроизводственные отношения;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@60. Формами организации экономических отношений является:;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Разделение труда;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Кооперация труда;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Концентрация производства;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Централизация;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Все ответы верны;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@61. Общественный продукт в своем движении проходит стадии:;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Производства;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Распределение;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Обмен;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Потребление;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Все ответы верны;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@62. Потребление может быть:;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Производственным и непроизводственным;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Личным;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Общественным;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Коллективным;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Государственным;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@63. Использование в производственном процессе средств производства и рабочей силы означает потребление:;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Производственное;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Непроизводственное;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Личное;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Общественное;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коллективное;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@64. Все четыре стадии движения общественного продукта образуют:;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Общественное производство;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Воспроизводство;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Непроизводство;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Перепроизводство;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Ссуженное производство;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@65. Что из перечисленного не относится к средствам труда?;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Земля;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Оборудование;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Пила;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Машины;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Ссуженное производство;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@66. Что не относится к экономическим ресурсам:;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Материальным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Трудовые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Международные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Природные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Финансовые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@67. Специалисты в области биологии к какому виду экономических ресурсов принадлежат:;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Природные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Трудовые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Международные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Материальным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Финансовые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@68. Информация от изобретениях к какому виду экономических ресурсов принадлежит:;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Информационные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Трудовые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Финансовые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Природные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Внутренние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@69. Стороны общественного производства – это:;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Производительные силы и производственные отношения;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Производственные силы и средства производства;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производительные силы и правительства;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производительные силы и общественные отношения;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производительные отношения и общественные отношения;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@70. Золото к какому виду экономических ресурсов относится:;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Природные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Трудовые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Международные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Информационный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Финансовые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@71. Собственность – это?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Система объективных отношений между людьми по поводу присвоения распоряжения средств и результатов производства;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Право распоряжения и эффективность благ;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Право эффективности и полезности объектов;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Право распоряжения, полезности;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Право полезности, владения, распоряжения;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@72. Что такое собственность?;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Право распоряжения и эффективность благ;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Право эффективности и полезности объектов;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Право присвоения, владения, пользования, и распоряжения имуществом;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Право распоряжения, полезности и эффективности благ;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Право полезности, владения, распоряжения;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@73. Собственность происходит от слов:;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«собь» и «собность»;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«ойко» и «номос»;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«демос» и «кратость»;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«поли» и «тея»;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«моно» и «полео»;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@74. Транзакционные издержки – это?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В сфере обмена, связанные с передачей прав собственности;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Связаны с выпуском дополнительной продукции;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Денежные платежи собственником ресурсов производства;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Связанные с риском;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Не зависящее от объема производства;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@75. Разграничьте субъекты собственности:;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Земля под виноградником;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АО «Снежная королева;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Здание ТНУ;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Бриллиант «Камелия»;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Санкт Петербургская атомная электростанция;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@76. Найдите объект собственности;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Дачный участок у реки;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А.О. Альянс;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Государственное страховое общество;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Фермер Каримов;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Частные страховое общество;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@77. Частная собственость – это форма юридического закрепления за гражданином права:;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Владения и применения какого – нибудь имущества;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Пользования и распоряжения каким либо имуществом;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Владения, пользования и распоряжения каким – либо имуществом;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Присвоения, распоряжения каким либо имуществом;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Распоряжения имуществом;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@78. В правомочия арендатора не входят:;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Владение арендованным имуществом;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Пользование арендованным имуществом;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Отчуждение арендованного имущества;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распоряжение имуществом;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Покупка имущества;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@79. Администрация города под давлением зеленных решила закрыть химический завод. Об использовании, какого правомочия это свидетельствует:;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Право владения;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Право распоряжения;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Право на запрещение вредного использования;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Право пользования;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Право пользования, право отчуждения;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@80. Для ликвидации последствий чернобыльской катастрофы необходимо, согласно теории прав собственности:;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Уменьшит зарплату работающим в зоне АЭ;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Увеличить налоги на атомные электростанции;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Выплатить компенсацию жившим в зараженной зоне;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Понизить законодательно установленный порог предела допустимой концентрации радиоактивных веществ;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Увеличить зарплату чернобыльцам;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@81. Укажите, какие из нижеперечисленных процессов можно отнести к национализации;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Возвращение с акции государства усадьбы на Балтийском побережье прежним владельцам;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Распродала и безвозмездное распределение акций;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Возвращение себе прежними владельцами усадьбы;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Продала государственного жилья квартир о съёмщикам;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Указ о повсеместной передаче земли в собственность государству;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@82. Денационализацией является:;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Возвращение с санкции государства усадьбы ранее национализированной;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Отказ от государственной монополии в целях развития конкуренции;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Аренда жилья;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Перехода земли в частную собственность;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Возращение себе прежними владельцами жилья;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@83. Приватизационный процесс – это:;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Распродажа и безвозмездное распределение акций;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Возвращение себе прежними владельцами усадьбы;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Государственная монополия на жилье;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Отказ от продажи государственного жилья квартир о съёмщикам;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Передача права частной собственности другому лицу;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@84. Процесс реприватизации собственности означает;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Возврат обратно себе прежними владельцами собственности;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Безвозмездное распределение акций;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Продажа государственного жилья квартиросъёмщикам;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Передача земли в собственность государству;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Продажа заповедников государству;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@85. Марксистский подход к классификации экономических систем основан на:;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Изучение общества как истории смены пяти способов производства;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 xml:space="preserve">Изучение систем как единого планетарного целого с постепенной сменой 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цивилизации;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Выделение трех систем: командной, рыночной смешанной;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Выделение трех систем: индустриальной постиндустриальной, неиндустриальной;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Выделение семи цивилизаций;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@86. Цивилизационный подход основан на:;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Изучение смены пяти способов производств;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Изучение совокупности производительных сил и производственных отношений;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Изучение мировой истории как единого планетарного целого с постепенной сменой семи цивилизаций;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Выделение индустриальной, постиндустриальной, неиндустриальной системы;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Изучение командной, рыночной, смешанной экономики;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@87. Если в качестве критерия избрана форма собственности на средства производства в этом случае подход основан на:;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Изучение смены пяти способов производств;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Изучение совокупности производительных сил и производственных отношений;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Изучение семи цивилизаций;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Степень индустриального развития общества;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Выделение трех систем командной, рыночной, смешанной;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@88. Какой из нижеперечисленных элементов является наиболее важным для рыночной экономики:;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Эффективные профсоюзы;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Всеобщее государственное регулирование;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Взвешенные действия предпринимателей;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Активная конкуренция на рынке;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Монополия государства;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@89. Что является постоянным дефицитам в рыночной экономике:;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Социальные гарантии;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Деньги;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Услуги специалистов мирового уровня;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Интеллектуальные товары;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Общественных блага;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@90. Что является постоянным дефицитам в командной экономике;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Деньги;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Товары и услуги;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Интеллектуальные товары;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Свободное время;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@91. Что является наиболее дефицитным в натуральном хозяйстве?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Товар и услуги;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Деньги;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Свободное время;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Природные ресурсы;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Общественные блага;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@92. Собственность в экономическом смысле – это отношения:;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Присвоение;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Владение;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Пользование;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Распоряжение;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Все ответы верно;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@93. Операционные издержки связанные с передачей прав собственности – это:;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Издержки поиска информации;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Издержки измерения качества;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Издержки оппортунистического поведения;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Издержки спецификации и защиты прав собственности;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Все ответы верне;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@94. Аренда – это:;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Владение собственностью;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Пользование вещью;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Распоряжение вещью;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Договор о представление за определенную плату имущества собственника во временное пользование другим лицам;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Отчуждение имущества;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@95. Что понимается подсистемой прав собственности в теории неоинституционалистов:;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Множество норм, регулирующих доступ к ресурсам;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Отсутствие «пункта прав собственности»;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Отсутствие права на получение ресурса;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Отсутствие права на получение дохода;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Отсутствие права на передачу всех предыдущих полномочий;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@96. Реприватизация – это:;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Возврат в частную собственность государственной собственности;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Возврат государством национализированного имущества прежним владельцам;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Переход частной собственности на основные объекта в собственность государства;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Передача государственном в частную собственность;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Управление собственностью со сторона государства;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@97. Какие формы приватизации были определены «Законом о приватизации»:;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Продажа предприятий с аукциона -, по конкурсу путем их аукционирования;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На бирже;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По остаточной стоимости;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По балансовой стоимости;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По конкурсу;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@98. Какие факторы влияют на развитие экономической системы:;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Существующая в стране система мер по принятию хозяйственных решений;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Структура собственности;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Механизмы обеспечения информацией и координацией;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Механизмы постановки целей и побуждения людей к труду;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Все ответы верны;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@99. Административная структура представляет собой:;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Юридически сформированный свод прав и обязанностей должностных лиц хозяйственной структуры по поводу распоряжения ограниченными ресурсами;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Взаимодействие элементов материально – технической базы по поводу использования ограниченных ресурсов;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Обобщение и распространение полученных сведений о деятельности первых двух структур;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Механизм постановки целей и побуждения людей к труду;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Структура собственности;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@100. Какая из форм собственности относится к рыночной экономике:;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4044D2">
        <w:rPr>
          <w:rFonts w:ascii="Palatino Linotype" w:hAnsi="Palatino Linotype"/>
          <w:sz w:val="28"/>
          <w:szCs w:val="28"/>
        </w:rPr>
        <w:t>Государственная;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4044D2">
        <w:rPr>
          <w:rFonts w:ascii="Palatino Linotype" w:hAnsi="Palatino Linotype"/>
          <w:sz w:val="28"/>
          <w:szCs w:val="28"/>
        </w:rPr>
        <w:t>Кооперативная;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4044D2">
        <w:rPr>
          <w:rFonts w:ascii="Palatino Linotype" w:hAnsi="Palatino Linotype"/>
          <w:sz w:val="28"/>
          <w:szCs w:val="28"/>
        </w:rPr>
        <w:t>Смешанная;</w:t>
      </w:r>
    </w:p>
    <w:p w:rsidR="00B44D33" w:rsidRPr="004044D2" w:rsidRDefault="00B44D33" w:rsidP="00556144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4044D2">
        <w:rPr>
          <w:rFonts w:ascii="Palatino Linotype" w:hAnsi="Palatino Linotype"/>
          <w:sz w:val="28"/>
          <w:szCs w:val="28"/>
        </w:rPr>
        <w:t>$D) Личная;</w:t>
      </w:r>
    </w:p>
    <w:p w:rsidR="00B44D33" w:rsidRPr="004044D2" w:rsidRDefault="00B44D33" w:rsidP="00556144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4044D2">
        <w:rPr>
          <w:rFonts w:ascii="Palatino Linotype" w:hAnsi="Palatino Linotype"/>
          <w:sz w:val="28"/>
          <w:szCs w:val="28"/>
        </w:rPr>
        <w:t>Частная;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@101.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Для определения экономического роста какой показатель используют:;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Темп роста ВНП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Реальный уровень безработице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Темп роста личного дохода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Темп роста безработицы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Показатель дефицита бюджета;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@102.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Определите экономическую сущность экономического роста:;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Депрессия производства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Развитие экономики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Увеличение масштабов военного производства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Увеличение инвестиций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Расширение предпринимательской деятельности;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@103.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Если экономический рост осуществляется за счет увеличения военного производства, тогда можно утверждать, что:;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Улучшился уровень жизни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Эта ситуация не повлияла на уровень жизни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Условия жизни ухудшились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Улучшились условия предоставления услуг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Экономический рост в действие не был приведен;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@104.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Конечная цель экономического роста –это:;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Презентация национальной экономики среди других экономик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Защита отечественных предпринимателей от внешних угроз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Улучшение уровня жизни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Получение статуса на мировом рынке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Привлечение иностранного капитала;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@105.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Какую политику должно проводить правительство для ускорения экономического роста?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Стимулировать внутренние инвестиции и сбережения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Стимулировать инвестиции из-за</w:t>
      </w:r>
      <w:r w:rsidRPr="004044D2">
        <w:rPr>
          <w:rFonts w:ascii="Times New Roman" w:hAnsi="Times New Roman"/>
          <w:sz w:val="28"/>
          <w:szCs w:val="28"/>
          <w:lang w:val="tg-Cyrl-TJ"/>
        </w:rPr>
        <w:t>; границы;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Стимулировать образование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Стимулировать исследование и разработки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Все ответы верны; 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@106.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Причина существования цикличности развития экономики в том, что?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Всегда производство и потребление равны друг другу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Не всегда совокупное предложение соответствует совокупному спросу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Общество переходит из одной экономической системы в другую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Деятельность отраслей влияющих на экономику не эффективна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Деятельность старания экономических субъектов приводят к появлению экономических циклов;   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@107.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Экономический цикл – это:;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Ново введения и экономические изменения современного мира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Переход общества из одной экономической системы к новой экономической системе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Обмен одного вида деятельности на другой новый вид деятельности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Переход от одной экономической ситуации к другой экономической ситуации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Перемены в деятельности региональной экономики;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@108.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Изменения объема ВНП может:;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Повлиять положительно на экономические циклы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Привести к возникновению экономического цикла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Только показать оживление экономики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Приостановить развитие экономических циклов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Не зависеть от изменения объема;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@109.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В направлении цикличности развития экономики, какая экономическая школа не представила своего анализа:;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Неоклассическая школа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Марксистская школа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Кейнсианская школа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Монетаристская школа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Такой школы не существует;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@110.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В основном экономические циклы возникают в результате влияния следующих факторов:;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Субъективных и объективных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Внутренних и внешних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Текущих и реальных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Номинальных и потенциальной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Ценовых и неценовых;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@111.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 xml:space="preserve">К внешним факторам, являющимися причинами возникновения </w:t>
      </w:r>
      <w:r w:rsidRPr="004044D2">
        <w:rPr>
          <w:rFonts w:ascii="Times New Roman" w:hAnsi="Times New Roman"/>
          <w:sz w:val="28"/>
          <w:szCs w:val="28"/>
          <w:lang w:val="tg-Cyrl-TJ"/>
        </w:rPr>
        <w:t xml:space="preserve">экономических </w:t>
      </w:r>
      <w:r w:rsidRPr="004044D2">
        <w:rPr>
          <w:rFonts w:ascii="Times New Roman" w:hAnsi="Times New Roman"/>
          <w:sz w:val="28"/>
          <w:szCs w:val="28"/>
        </w:rPr>
        <w:t>ц</w:t>
      </w:r>
      <w:r w:rsidRPr="004044D2">
        <w:rPr>
          <w:rFonts w:ascii="Times New Roman" w:hAnsi="Times New Roman"/>
          <w:sz w:val="28"/>
          <w:szCs w:val="28"/>
          <w:lang w:val="tg-Cyrl-TJ"/>
        </w:rPr>
        <w:t>иклов, не относятся:;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Изменения численности населения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Положительные изменения в технологиях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Экономическая деятельность государства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Политические события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Природные события;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@112.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Внутренние факторы являются событиями, которые:;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Существуют внутри экономических систем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Имеют место вне экономической системы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Действует во всех экономических системах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Только действуют в командной системе экономики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Такой фактор вероятно не существует;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@113.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Под понятием экономический кризис подразумевается:;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Слом пропорций между факторами производства;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Слом пропорций между регионами и государствами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Слом региональных пропорций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Слом нематериальных пропорций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Слом общеэкономических и межотраслевые пропорций;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@114.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Если объем производства меньше объема потребления, тогда эту ситуацию называют:;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Кризисом перепроизводства;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Аграрным кризисом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Кризисом недопроизводства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Финансовым кризисом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Структурным кризисом;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@115.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Как можно определить кризис перепроизводство в экономике?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По увеличению объема потребления от производство;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В момент уменьшения объема производства от потребления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В момент увеличения импортных товаров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Если объем производства будет больше чем потребление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Определения кризиса перепроизводства в экономики невозможно;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@116.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Определите основные формы структурного кризиса:;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Кризис перепроизводства и недопроизводстве;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Аграрный и промышленный кризис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Циклический кризис и реальный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Нефтяной, энергетический, валютный экологический кризис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Региональный и мировой кризис;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@117.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Современный кризис в РТ это кризис:;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Перепроизводства;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Аграрный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Циклический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Энергетический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Кризис недопроизводства;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@118.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В момент существования кризиса недопроизводства, государство проводит различные мероприятия, в которые не включается один из приведенных вариантов:;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Уменьшают ставку процента по кредитам;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Уменьшается ставка налогов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Уменьшается уровень заработной платы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увеличивается скорость государственного строительство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Создаются производственные возможности для предпринимателей;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@119.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В условиях существования кризиса перепроизводства к антикризисным мероприятиям государства включаются:;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Повышение ставки процента по кредиту;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Уменьшение расходов бюджета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Повышение ставки налогов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Уменьшение государственных капиталовложений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Все отсветы верны;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@120.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Причиной кризиса недопроизводства в Таджикистане является:;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Монопольное ценообразование;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Немногочисленность иностранных предпринимателей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Отсутствия новых технологий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Неконкурентоспособность товаров на мировом рынке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Обеспечения потребительского спроса;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@121.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К этапам развития экономики не включается:;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Депрессия;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Подъем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Оживление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Банкротство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Спад;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@122.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Это особенность не свойственна периоду производства:;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Уменьшение ресурсов;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Сокращение объема капиталовложений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Уменьшение прибыли субъектов хозяйствования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Увеличение спроса на кредит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Увеличение совокупного спроса;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@123.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В основном цикличность развития экономики свойственна системе:;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Традиционной экономики;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Командной экономики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Рыночной экономики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Смешанной экономики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Существует во всех экономических системах;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@124.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Этапу оживления экономики свойственны следующие особенности:;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Увеличение объема инвестиции;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Увеличение потребительских расходов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Высокая заработная плата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Увеличения спроса на рабочую силу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Ответы А,В,С правильные;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@125.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Кризисом можно назвать, если:;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Большинство населения бедное;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Объем иностранных инвестиций в государстве велик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Заработная плата работников бюджетом сферы высокая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Банковский кредит доступен всем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Большое количество студентов обучающихся по договору;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@126.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К внешним факторам экономического цикла относятся:;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Изменения численности населения;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Войны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Научно – технические революции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Политические и социальные явления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Все ответы верны;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@127.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К внутренним факторам экономических циклов относятся:;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Потребления;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Инвестирование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Деятельность правительства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Сбережения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Все ответы верны;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@128.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Найдите проциклический экономический параметр:;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Загрузка производственных мощностей;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Уровень безработицы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Число банкротств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Общий уровень цен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Размеры запасов готовой продукции;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@129.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Определите контр циклический экономический параметр:;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Уровень безработицы;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Загрузка производственных мощностей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Агрегаты денежной массы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Общий уровень цен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Прибыли корпораций;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@130.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Ациклическими экономическими параметрами являются:;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Величина приобретения лекарств;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Загрузка производственных мощностей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Уровень безработицы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Прибыли корпораций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Агрегаты денежной массы;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@131.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В зависимости от поведения экономических показателей на разных фазах цикла выделяются:;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Про циклические показатели;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Контр циклические показатели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Ациклические показателей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Нет верного ответы;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Ответы А,В,С, верны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@132.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В период депрессии государство осуществляет:;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Покупку государственных ценных бумаг на открытом рынке;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Повышение учетной ставку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Повышение налоговых ставок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Понижение заработной плата;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Замораживание инвестиционных программ;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@133.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Найдите неверный ответ. В периоды бумов государство:;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Продает государственные ценные бумаги на открытом рынке;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Понижает учетную ставку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Сокращает расчеты госбюджета;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Затормаживает. государственное строительство;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Увеличивает заработную плату;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@134.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По мнению марксистов выход из кризиса достигается путем:;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Массового обновления основного капитала;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Изменения денежного потока в национальной экономике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Стимулирование деловой активности через инвестирование;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Стимулирования рынков потребительских товаров;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Оптимизма предпринимателей;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@135.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Монетаристы утверждают, что выход из кризиса достигается путем:;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Массового обновления основного капитала;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Изменения денежного потока в национальной экономике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Стимулирование деловой активности через инвестирование;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Стимулирования рынков потребительских товаров;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Оптимизма предприниматели;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@136.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В теории «перенакопления» утверждается, что выход из кризисе достигается путем:;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Массового обновления основного капитала;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Изменения денежного потока в национальной экономике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Стимулирование деловой активности через инвестирование;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Стимулирование рынков потребительских товаров;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Оптимизма предпринимателей;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@137.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В теории «недопотребления» утверждается, что выход из кризиса достигается путем?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Массового обновления основного капитала;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Изменения денежного потока в национальной экономики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Стимулирование деловой активности через инвестирование;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Стимулирование рынков потребительских товаров;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Оптимизма предпринимателей;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@138.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«Психологическая» теория утверждает, что выход из кризиса достигается путем?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Массового обновления основного капитала;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Изменения денежного потока в национальной экономике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Стимулирование деловой активности через инвестирование;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Стимулирование рынков потребительских товаров;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Оптимизма предпринимателей;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@139.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Кейнсианство утверждает, что выход из кризиса достигается путем:;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Стимулирования совокупного спроса под руководством государства;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Массового обновления основного капитала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Стимулирование рынков потребительских товаров;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Оптимизма потребителей;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Изменения денежного потока в национальной экономике;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@140.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Товарный дефицит в экономике РТ может исчезнуть, если:;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Привезти либерализацию цен на основную массу товаров;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Сократить экспорт наших товаров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Ликвидировать избыток денег у населения;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Усилить экспорт рабочей силы;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Сократить акцизы;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@141.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Сколько процента экономического роста обеспечивается качеством рабочей силы?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2,1%;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3%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4%;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5%;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6%;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@142.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Человеческий капитал –это:;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Накопленый запас здоровья;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Знаний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Навыков;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Способностей;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Все ответы верны;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@143.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Впервые теория человеческого капитала возникла в 60 годах </w:t>
      </w:r>
      <w:r w:rsidRPr="004044D2">
        <w:rPr>
          <w:rFonts w:ascii="Times New Roman" w:hAnsi="Times New Roman"/>
          <w:sz w:val="28"/>
          <w:szCs w:val="28"/>
          <w:lang w:val="en-US"/>
        </w:rPr>
        <w:t>XX</w:t>
      </w:r>
      <w:r w:rsidRPr="004044D2">
        <w:rPr>
          <w:rFonts w:ascii="Times New Roman" w:hAnsi="Times New Roman"/>
          <w:sz w:val="28"/>
          <w:szCs w:val="28"/>
        </w:rPr>
        <w:t xml:space="preserve"> века в:;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США;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Англии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Франции;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Таджикистане;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Индии;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@144.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Основоположниками теории человеческого капитала являются:;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Г. Беккер и Т. Шультс – неоклассическая школа;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К. Маркс и Ф. Энгельс – марксистская школа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А.Смит и Д. Риккардо – классическая школа;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А. Монкретьн и В.Стаффорд;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Д. Кейнс и В. Леонтьев;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@145.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Под понятием человеческий капитал подразумевается:;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Совокупность накопленных знаний;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Умение и способность работать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Дисциплина и творчество;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Здоровье человека;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Все варианты верны;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@146.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Принимая во внимание структурные элементы человеческого капитала наиболее известны следующие его виды:;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Личный капитал;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Образовательный капитал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Физический;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Производственный;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Денежный;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@147.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Кем управляется человеческий капитал:;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Государством;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Фирмой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Семьёй;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Самим человекам;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Работодателем;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@148.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Назовите свойство отличающие человеческий капитал от других видов капитала?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Увеличивается в процессе производства;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Требует больших инвестиций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Изнашивается в процессе производства;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Может быть отделен от владельца;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Не может быть отделен от человека;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@149.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Если человеческий капитал основан на творчестве и новых знаниях, тогда можно утверждать, что это:;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Потребительский человеческий капитал;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Производственный человеческий капитал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Образовательный человеческий капитала;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Культурный человеческий капитал;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Трудовой человеческий капитал;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@150.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Источниками инвестиций в человеческий капитал служит:;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Государство;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Семья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Предприятие;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Фонды;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Все ответы верны;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@151.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Наиболее эффективным направлением капиталовложений в человеческий капитал является:;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Туризм;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Образование и здравоохранение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Повышение квалификации;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Создание рабочих мест;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Искусство и культура;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@152.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В чём заметен вклад государства в организацию человеческого капитала:;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Предоставляет льготы для капиталовложений в него;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Организует новые рабочие места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Обеспечивает безопасность трудовых мигрантов;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Увеличивает оплату за образование;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Уменьшает субсидии;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@153.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К угрозе развития человеческого капитала не относится:;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Внешняя миграция;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Пандемия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Внутренняя миграция;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Наркомания;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Бедность;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@154.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Под понятием полная занятость понимается:;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100% обеспеченность населения работой;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Отсутствие фрикционной безработицы;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Отсутствие структурной безработицы;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Отсутствие циклической безработицы;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Наличие безработицы;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@155.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Безработными называют ту часть населения, которые:;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Временно не имеют работы или находятся в поисках работы;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Находятся в трудовой миграции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По причине низкой заработной платы перешли на другую работу;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Направлены для получения специальности;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Находятся в трудовом отпуске;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@156.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Трудовые ресурсы определяют:;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Численность инвалидов и пенсионеров;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Численность детей и несовершеннолетних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Численность занятых и безработных;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Численность заключенных осужденных на пожизненное заключение;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Численность больных, заболевших туберкулезом;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@157.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Одной из основных причин возникновения безработицы является:;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Финансовая обеспеченность;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Плохие взаимоотношения работника и работодателя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Нежелание работать;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Переезд с одного места на другое;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Опоздание на работу;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@158.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Циклическая безработица это такой вид безработицы который:;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Возникает в момент движения рабочей силы;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Возникает в результате изменения технологий</w:t>
      </w:r>
      <w:r w:rsidRPr="004044D2">
        <w:rPr>
          <w:rFonts w:ascii="Times New Roman" w:hAnsi="Times New Roman"/>
          <w:sz w:val="28"/>
          <w:szCs w:val="28"/>
          <w:lang w:val="tg-Cyrl-TJ"/>
        </w:rPr>
        <w:t>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Возникает по причине низкой заработной платы;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Возникает в случае перемены места жительства;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Возникает в момент спада производства;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@159.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На рынке труда занятость население по какому показателю определяется:;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Уровень труда;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Уровень безработицы;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Уровень специализации;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Уровень образования;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Уровень занятости;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@160.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Уровень безработицы в момент существования полной занятости называется:;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Уровень реальной безработицы;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Минимальный уровень безработицы;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Естественный уровень безработицы;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Средний уровень безработицы;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Высокий уровень безработицы;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@161.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Один из приведенных вариантов относится к экономическим последствием безработицы, определите какой:;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Падения уровня квалификации;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Заболеваемость различными болезнями;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Алкоголизм;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Ограничение в получении высоких доходов;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Совершение преступления;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@162.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В период продолжение безработицы:;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Объем капиталовложений увеличивается;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Уровень ВНП увеличивается;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Частные сбережения увеличиваются;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Объем совокупного предложения увеличивается;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Объем совокупного спроса уменьшается;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@163.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На рынке труда продают:;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Работников, способных выполнять те или иные виды работ;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Рабочие места для незанятого в производстве населения;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Распределенные по квалификации и профессиям группы людей для сферы услуг и производства;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Способность людей к труду;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Труд, как живой товар;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@164.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Разграничьте факторы влияющие на спрос труда:;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Численность в стране трудоспособного населения;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Прирост продукта при увеличении занятости на одного работника;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Продолжительность рабочего дня;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Уровень квалификации и профессиональной подготовки населения;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Уровень заработной платы;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@165.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Разграничьте факторы влияющие на предложение труда:;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Численность в стране трудоспособного населения;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Продолжительность рабочего дня;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Уровень квалификации и профессиональной подготовки населения;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Рост общего уровня з/п;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Все ответы верны;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@166. 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Аккордный налог на заработную плату вызывает:;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Снижение эластичности предложения труда;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Снижение эластичности спроса на труд;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Увеличение эластичности предложения труда;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Увеличение эластичности спроса на труд;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Кривая индивидуального предложения труда не изменится;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@167.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Эластичность спроса на труд тем выше:;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Чем ниже доля расходов на труд в издержках фирмы;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Чем ниже цена готовой продукции;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Чем выше ценовая эластичность спроса на готовую продукцию;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Чем меньше возможность замены труда капиталом в данном производственном процессе;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Чем выше доля расходов на труд в издержках фирмы;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@168.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Какой эффект преобладает на участке кривой предложения труда с отрицательным наклоном?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Эффект выпуска;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Ценовой эффект;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Эффект дохода;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Эффект замещения;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Эффект запуска;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@169.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Если растет доля затрат на труд в издержках фирмы, то эластичность спроса на труд:;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Увеличивается;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Снижается;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Остается без изменений;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Равен нулю;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меньше единицы;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@170.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Для выбора объема использования труда при монопсонии сопоставляются:;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Предельный продукт труда в денежном выражении и предельные издержки на труд;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Предельный продукт труда и предельных издержки на труд;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Предельный продукт труда в денежном выражении и рыночная цена единицы труда;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Предельный продукт труда и рыночная цена единицы труда;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Производительность и интенсивность труда;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@171.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Фирма монопсонист на рынке труда. В состоянии равновесия заработная плата ее рабочих:;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Равна предельному продукту (ПП) труда в денежном выражение;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Меньше ПП труда в денежном выражении;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Больше ПП в денежном выражении;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Нет верного ответа;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Все ответы верны;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@172.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Согласно классической теории, безработица есть результат:;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Действия фирм-монополистов;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Несовершенства рыночного механизма;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действии профсоюзов и государства;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Несовпадения спроса на труд и его предложения;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Демографического взрыва;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@173.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Уровень безработицы при полной занятости (естественный уровень безработицы) :;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Учитывает циклическую безработицу;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Учитывает фрикционную и структурную безработицу;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Равен нулю;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Равен единице;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Учитывает сезонную безработицу;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 xml:space="preserve">@174. </w:t>
      </w:r>
    </w:p>
    <w:p w:rsidR="00B44D33" w:rsidRPr="00521B5C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Безработицу, которая существует в странах, пораженных</w:t>
      </w:r>
      <w:r>
        <w:rPr>
          <w:rFonts w:ascii="Times New Roman" w:hAnsi="Times New Roman"/>
          <w:sz w:val="28"/>
          <w:szCs w:val="28"/>
        </w:rPr>
        <w:t xml:space="preserve"> экономическим спадом называют: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GB"/>
        </w:rPr>
        <w:t>A</w:t>
      </w:r>
      <w:r>
        <w:rPr>
          <w:rFonts w:ascii="Times New Roman" w:hAnsi="Times New Roman"/>
          <w:sz w:val="28"/>
          <w:szCs w:val="28"/>
        </w:rPr>
        <w:t xml:space="preserve">) </w:t>
      </w:r>
      <w:r w:rsidRPr="004044D2">
        <w:rPr>
          <w:rFonts w:ascii="Times New Roman" w:hAnsi="Times New Roman"/>
          <w:sz w:val="28"/>
          <w:szCs w:val="28"/>
        </w:rPr>
        <w:t>Структурной;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GB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4044D2">
        <w:rPr>
          <w:rFonts w:ascii="Times New Roman" w:hAnsi="Times New Roman"/>
          <w:sz w:val="28"/>
          <w:szCs w:val="28"/>
        </w:rPr>
        <w:t>Застойной;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GB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4044D2">
        <w:rPr>
          <w:rFonts w:ascii="Times New Roman" w:hAnsi="Times New Roman"/>
          <w:sz w:val="28"/>
          <w:szCs w:val="28"/>
        </w:rPr>
        <w:t>Циклической;</w:t>
      </w:r>
    </w:p>
    <w:p w:rsidR="00B44D33" w:rsidRPr="004044D2" w:rsidRDefault="00B44D33" w:rsidP="00556144">
      <w:pPr>
        <w:spacing w:after="0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Скрытой;</w:t>
      </w:r>
    </w:p>
    <w:p w:rsidR="00B44D33" w:rsidRPr="00521B5C" w:rsidRDefault="00B44D33" w:rsidP="00556144">
      <w:pPr>
        <w:spacing w:after="0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GB"/>
        </w:rPr>
        <w:t>E</w:t>
      </w:r>
      <w:r>
        <w:rPr>
          <w:rFonts w:ascii="Times New Roman" w:hAnsi="Times New Roman"/>
          <w:sz w:val="28"/>
          <w:szCs w:val="28"/>
        </w:rPr>
        <w:t xml:space="preserve">) Фрикционной;   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@175. Под денежно-кредитной системой, понимается, совокупность учреждений, которые: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123EF"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GB"/>
        </w:rPr>
        <w:t>A</w:t>
      </w:r>
      <w:r w:rsidRPr="004044D2">
        <w:rPr>
          <w:rFonts w:ascii="Times New Roman" w:hAnsi="Times New Roman"/>
          <w:sz w:val="28"/>
          <w:szCs w:val="28"/>
        </w:rPr>
        <w:t>) организованы внутри государства, с целью сбора денежных средств;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GB"/>
        </w:rPr>
        <w:t>B</w:t>
      </w:r>
      <w:r>
        <w:rPr>
          <w:rFonts w:ascii="Times New Roman" w:hAnsi="Times New Roman"/>
          <w:sz w:val="28"/>
          <w:szCs w:val="28"/>
        </w:rPr>
        <w:t xml:space="preserve">) </w:t>
      </w:r>
      <w:r w:rsidRPr="004044D2">
        <w:rPr>
          <w:rFonts w:ascii="Times New Roman" w:hAnsi="Times New Roman"/>
          <w:sz w:val="28"/>
          <w:szCs w:val="28"/>
        </w:rPr>
        <w:t>заняты изготовлением различных денежных знаков;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GB"/>
        </w:rPr>
        <w:t>C</w:t>
      </w:r>
      <w:r>
        <w:rPr>
          <w:rFonts w:ascii="Times New Roman" w:hAnsi="Times New Roman"/>
          <w:sz w:val="28"/>
          <w:szCs w:val="28"/>
        </w:rPr>
        <w:t xml:space="preserve">) </w:t>
      </w:r>
      <w:r w:rsidRPr="004044D2">
        <w:rPr>
          <w:rFonts w:ascii="Times New Roman" w:hAnsi="Times New Roman"/>
          <w:sz w:val="28"/>
          <w:szCs w:val="28"/>
        </w:rPr>
        <w:t>организованы для создания акционерных обществ;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занимаются сбором и распределением денежных средств;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</w:t>
      </w:r>
      <w:r>
        <w:rPr>
          <w:rFonts w:ascii="Times New Roman" w:hAnsi="Times New Roman"/>
          <w:sz w:val="28"/>
          <w:szCs w:val="28"/>
          <w:lang w:val="en-GB"/>
        </w:rPr>
        <w:t>E</w:t>
      </w:r>
      <w:r>
        <w:rPr>
          <w:rFonts w:ascii="Times New Roman" w:hAnsi="Times New Roman"/>
          <w:sz w:val="28"/>
          <w:szCs w:val="28"/>
        </w:rPr>
        <w:t xml:space="preserve">) </w:t>
      </w:r>
      <w:r w:rsidRPr="004044D2">
        <w:rPr>
          <w:rFonts w:ascii="Times New Roman" w:hAnsi="Times New Roman"/>
          <w:sz w:val="28"/>
          <w:szCs w:val="28"/>
        </w:rPr>
        <w:t>все ответы верны;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@176. К ликвидным денежным средствам, какие виды денег относятся:;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металлические деньги;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электронные деньги;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бумажные деньги;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безналичные деньги;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наличные деньги;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@177. К какой экономической системе принадлежит закон «количество денег необходимое для обращения» 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традиционной;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командной;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рыночной;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смешанной;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такой закон не существует;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@178. Под понятием количество денег необходимое для обращения понимается:;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совокупность наличных и безналичных денежных средств;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все денежные фонды государственных и коммерческих банков;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все наличные деньги, выпущенные в одно время;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обмен изношенных, ветхих денег на новые;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совокупность денежных средств без учета вкладов;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@179. Какой из денежных агрегатов, определяется как «удовлетворяющий транзакционный спрос»?;</w:t>
      </w:r>
    </w:p>
    <w:p w:rsidR="00B44D33" w:rsidRPr="002251A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2251A2">
        <w:rPr>
          <w:rFonts w:ascii="Times New Roman" w:hAnsi="Times New Roman"/>
          <w:sz w:val="28"/>
          <w:szCs w:val="28"/>
          <w:lang w:val="en-US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М</w:t>
      </w:r>
      <w:r w:rsidRPr="002251A2">
        <w:rPr>
          <w:rFonts w:ascii="Times New Roman" w:hAnsi="Times New Roman"/>
          <w:sz w:val="28"/>
          <w:szCs w:val="28"/>
          <w:vertAlign w:val="subscript"/>
          <w:lang w:val="en-US"/>
        </w:rPr>
        <w:t>0</w:t>
      </w:r>
      <w:r w:rsidRPr="002251A2">
        <w:rPr>
          <w:rFonts w:ascii="Times New Roman" w:hAnsi="Times New Roman"/>
          <w:sz w:val="28"/>
          <w:szCs w:val="28"/>
          <w:lang w:val="en-US"/>
        </w:rPr>
        <w:t>;</w:t>
      </w:r>
    </w:p>
    <w:p w:rsidR="00B44D33" w:rsidRPr="002251A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2251A2">
        <w:rPr>
          <w:rFonts w:ascii="Times New Roman" w:hAnsi="Times New Roman"/>
          <w:sz w:val="28"/>
          <w:szCs w:val="28"/>
          <w:lang w:val="en-US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М</w:t>
      </w:r>
      <w:r w:rsidRPr="002251A2">
        <w:rPr>
          <w:rFonts w:ascii="Times New Roman" w:hAnsi="Times New Roman"/>
          <w:sz w:val="28"/>
          <w:szCs w:val="28"/>
          <w:vertAlign w:val="subscript"/>
          <w:lang w:val="en-US"/>
        </w:rPr>
        <w:t>1</w:t>
      </w:r>
      <w:r w:rsidRPr="002251A2">
        <w:rPr>
          <w:rFonts w:ascii="Times New Roman" w:hAnsi="Times New Roman"/>
          <w:sz w:val="28"/>
          <w:szCs w:val="28"/>
          <w:lang w:val="en-US"/>
        </w:rPr>
        <w:t>;</w:t>
      </w:r>
    </w:p>
    <w:p w:rsidR="00B44D33" w:rsidRPr="002251A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2251A2">
        <w:rPr>
          <w:rFonts w:ascii="Times New Roman" w:hAnsi="Times New Roman"/>
          <w:sz w:val="28"/>
          <w:szCs w:val="28"/>
          <w:lang w:val="en-US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М</w:t>
      </w:r>
      <w:r w:rsidRPr="002251A2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2251A2">
        <w:rPr>
          <w:rFonts w:ascii="Times New Roman" w:hAnsi="Times New Roman"/>
          <w:sz w:val="28"/>
          <w:szCs w:val="28"/>
          <w:lang w:val="en-US"/>
        </w:rPr>
        <w:t>;</w:t>
      </w:r>
    </w:p>
    <w:p w:rsidR="00B44D33" w:rsidRPr="002251A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2251A2">
        <w:rPr>
          <w:rFonts w:ascii="Times New Roman" w:hAnsi="Times New Roman"/>
          <w:sz w:val="28"/>
          <w:szCs w:val="28"/>
          <w:lang w:val="en-US"/>
        </w:rPr>
        <w:t xml:space="preserve">$D) </w:t>
      </w:r>
      <w:r w:rsidRPr="004044D2">
        <w:rPr>
          <w:rFonts w:ascii="Times New Roman" w:hAnsi="Times New Roman"/>
          <w:sz w:val="28"/>
          <w:szCs w:val="28"/>
        </w:rPr>
        <w:t>М</w:t>
      </w:r>
      <w:r w:rsidRPr="002251A2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2251A2">
        <w:rPr>
          <w:rFonts w:ascii="Times New Roman" w:hAnsi="Times New Roman"/>
          <w:sz w:val="28"/>
          <w:szCs w:val="28"/>
          <w:lang w:val="en-US"/>
        </w:rPr>
        <w:t>;</w:t>
      </w:r>
    </w:p>
    <w:p w:rsidR="00B44D33" w:rsidRPr="002251A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$E) </w:t>
      </w:r>
      <w:r w:rsidRPr="002251A2">
        <w:rPr>
          <w:rFonts w:ascii="Times New Roman" w:hAnsi="Times New Roman"/>
          <w:sz w:val="28"/>
          <w:szCs w:val="28"/>
          <w:lang w:val="en-US"/>
        </w:rPr>
        <w:t>L</w:t>
      </w:r>
      <w:r w:rsidRPr="004044D2">
        <w:rPr>
          <w:rFonts w:ascii="Times New Roman" w:hAnsi="Times New Roman"/>
          <w:sz w:val="28"/>
          <w:szCs w:val="28"/>
        </w:rPr>
        <w:t>М</w:t>
      </w:r>
      <w:r w:rsidRPr="002251A2">
        <w:rPr>
          <w:rFonts w:ascii="Times New Roman" w:hAnsi="Times New Roman"/>
          <w:sz w:val="28"/>
          <w:szCs w:val="28"/>
          <w:lang w:val="en-US"/>
        </w:rPr>
        <w:t>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@180. Кому из этих ученых принадлежит формула М·V=P·Q?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К. Маркс;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И. Фишер;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А. Лаффер;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М. Фридмен;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В. Олин;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@181. Денежный рынок - это экономический механизм, показывающий связь между покупателями и продавцами:;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финансовых средств;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Информации;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Рабочей силы;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Различных товаров;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Отдельных услуг;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@182. Какой из перечисленных вариантов не является государственным рычагом контроля финансовых средств:;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налоговая деятельность;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политика обеспечения государственного долга;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выпуск новых денег;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инвестиционная политика;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все ответы верны;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@183. Понятие активные операции банка подразумевает предоставление клиентам кредита, в результате чего;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улучшается роль банков в экономике;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не взимается никакой вид процента;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банк получает взамен свой процент;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клиенты платят банку дополнительный процент;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банк в будущем упрочняет свое положение в экономике;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@184. Один из ниже приведенных факторов определяет спрос на деньги:;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увеличение объема рыночного спроса;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увеличение объема товаров и услуг;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уменьшение банковского процента;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увеличение переводов денежных средств;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увеличение уровня цен;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@185. Модель IS-LM кем из этих ученных была предложена:;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Фридман и Лаффер;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Дж. Кейс и Леонтьев;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А. Смит и Д.Риккардо;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Хикс и Хансен;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Фишер и Маркс;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@186. Экономическая сущность ценных бумаг определяется следующим образом:;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финансовое средство, которое выпускается фирмами и государственными учреждениями для сбора иностранного капитала;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финансовое средство, которое выпускается фирмами и государственными учреждениями для покрытия банковского кредита;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финансовое средство, которое выпускается фирмами и государственными учреждениями для покрытия государственного долга;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финансовые средства, которые выпускаются фирмами и государственными учреждениями для получения кредита и создания нового капитала;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финансовые средства, выпускаемые фирмами и государственными учреждениями для презентации своей деятельности;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@187. Акция, это ценная бумага, которая предоставляет своему владельцу следующие права:;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получение информации о деятельности АО;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получение дохода в виде дивиденда;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владение собственностью АО;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получение голоса в управлении АО;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все ответы верны;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@188. К ценным бумагам имеющим заёмную особенность не относятся:;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векселя;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акции;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депозитные сертификаты;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сберегательные сертификаты;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чеки;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@189. На вторичном рынке ценных бумаг от какого фактора зависит изменение их цены:;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дохода корпорации;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политической ситуации;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объема сбережений населения;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процента банковского кредита;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представленные варианты являются верными;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@190. Как называется основной экономический рычаг государства, целью которого является регулирования рынка ценных бумаг:;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социальная политика;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фискальная политика;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монетарная политика;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протекционистская политика;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экономическая политика;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@191. Под кредитом понимаются экономические отношения по поводу предоставления в пользование физическим и юридическим лицам, вещей или денежных средств на условиях:;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возврата и прибыльности;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временно находится в пользование другого лица;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в определенный срок подлежащий возврату;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ответы А,В,С правильные;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все ответы неверны;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@192. Если кредит предоставлен в форме различных товаров, тогда можно говорить, что это:;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денежный кредит;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коммерческий;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потребительский кредит;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кредиты под залог;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государственный кредит;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@193. К функциям Национального банка не относятся:;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выпуск денег;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хранение золота – валютных резервов государства;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предоставление кредита физическим лицам;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$D) предоставление кредита коммерческим банкам;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выполнение финансовых решении правительства;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@194. Уравнение обмена И.Фишера может быть предоставлено формулой:;</w:t>
      </w:r>
    </w:p>
    <w:p w:rsidR="00B44D33" w:rsidRPr="007123EF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7123EF">
        <w:rPr>
          <w:rFonts w:ascii="Times New Roman" w:hAnsi="Times New Roman"/>
          <w:sz w:val="28"/>
          <w:szCs w:val="28"/>
          <w:lang w:val="en-US"/>
        </w:rPr>
        <w:t xml:space="preserve">$A) </w:t>
      </w:r>
      <w:r w:rsidRPr="004044D2">
        <w:rPr>
          <w:rFonts w:ascii="Times New Roman" w:hAnsi="Times New Roman"/>
          <w:sz w:val="28"/>
          <w:szCs w:val="28"/>
          <w:lang w:val="en-US"/>
        </w:rPr>
        <w:t>M</w:t>
      </w:r>
      <w:r w:rsidRPr="007123EF">
        <w:rPr>
          <w:rFonts w:ascii="Times New Roman" w:hAnsi="Times New Roman"/>
          <w:sz w:val="28"/>
          <w:szCs w:val="28"/>
          <w:lang w:val="en-US"/>
        </w:rPr>
        <w:t>*</w:t>
      </w:r>
      <w:r w:rsidRPr="004044D2">
        <w:rPr>
          <w:rFonts w:ascii="Times New Roman" w:hAnsi="Times New Roman"/>
          <w:sz w:val="28"/>
          <w:szCs w:val="28"/>
          <w:lang w:val="en-US"/>
        </w:rPr>
        <w:t>V</w:t>
      </w:r>
      <w:r w:rsidRPr="007123EF">
        <w:rPr>
          <w:rFonts w:ascii="Times New Roman" w:hAnsi="Times New Roman"/>
          <w:sz w:val="28"/>
          <w:szCs w:val="28"/>
          <w:lang w:val="en-US"/>
        </w:rPr>
        <w:t>=</w:t>
      </w:r>
      <w:r w:rsidRPr="004044D2">
        <w:rPr>
          <w:rFonts w:ascii="Times New Roman" w:hAnsi="Times New Roman"/>
          <w:sz w:val="28"/>
          <w:szCs w:val="28"/>
          <w:lang w:val="en-US"/>
        </w:rPr>
        <w:t>P</w:t>
      </w:r>
      <w:r w:rsidRPr="007123EF">
        <w:rPr>
          <w:rFonts w:ascii="Times New Roman" w:hAnsi="Times New Roman"/>
          <w:sz w:val="28"/>
          <w:szCs w:val="28"/>
          <w:lang w:val="en-US"/>
        </w:rPr>
        <w:t>*</w:t>
      </w:r>
      <w:r w:rsidRPr="004044D2">
        <w:rPr>
          <w:rFonts w:ascii="Times New Roman" w:hAnsi="Times New Roman"/>
          <w:sz w:val="28"/>
          <w:szCs w:val="28"/>
          <w:lang w:val="en-US"/>
        </w:rPr>
        <w:t>Q</w:t>
      </w:r>
      <w:r w:rsidRPr="007123EF">
        <w:rPr>
          <w:rFonts w:ascii="Times New Roman" w:hAnsi="Times New Roman"/>
          <w:sz w:val="28"/>
          <w:szCs w:val="28"/>
          <w:lang w:val="en-US"/>
        </w:rPr>
        <w:t>;</w:t>
      </w:r>
    </w:p>
    <w:p w:rsidR="00B44D33" w:rsidRPr="007123EF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$B) </w:t>
      </w:r>
      <w:r w:rsidRPr="004044D2">
        <w:rPr>
          <w:rFonts w:ascii="Times New Roman" w:hAnsi="Times New Roman"/>
          <w:sz w:val="28"/>
          <w:szCs w:val="28"/>
          <w:lang w:val="en-US"/>
        </w:rPr>
        <w:t>M</w:t>
      </w:r>
      <w:r w:rsidRPr="007123EF">
        <w:rPr>
          <w:rFonts w:ascii="Times New Roman" w:hAnsi="Times New Roman"/>
          <w:sz w:val="28"/>
          <w:szCs w:val="28"/>
          <w:lang w:val="en-US"/>
        </w:rPr>
        <w:t>*</w:t>
      </w:r>
      <w:r w:rsidRPr="004044D2">
        <w:rPr>
          <w:rFonts w:ascii="Times New Roman" w:hAnsi="Times New Roman"/>
          <w:sz w:val="28"/>
          <w:szCs w:val="28"/>
          <w:lang w:val="en-US"/>
        </w:rPr>
        <w:t>Q</w:t>
      </w:r>
      <w:r w:rsidRPr="007123EF">
        <w:rPr>
          <w:rFonts w:ascii="Times New Roman" w:hAnsi="Times New Roman"/>
          <w:sz w:val="28"/>
          <w:szCs w:val="28"/>
          <w:lang w:val="en-US"/>
        </w:rPr>
        <w:t>=</w:t>
      </w:r>
      <w:r w:rsidRPr="004044D2">
        <w:rPr>
          <w:rFonts w:ascii="Times New Roman" w:hAnsi="Times New Roman"/>
          <w:sz w:val="28"/>
          <w:szCs w:val="28"/>
          <w:lang w:val="en-US"/>
        </w:rPr>
        <w:t>P</w:t>
      </w:r>
      <w:r w:rsidRPr="007123EF">
        <w:rPr>
          <w:rFonts w:ascii="Times New Roman" w:hAnsi="Times New Roman"/>
          <w:sz w:val="28"/>
          <w:szCs w:val="28"/>
          <w:lang w:val="en-US"/>
        </w:rPr>
        <w:t>*</w:t>
      </w:r>
      <w:r w:rsidRPr="004044D2">
        <w:rPr>
          <w:rFonts w:ascii="Times New Roman" w:hAnsi="Times New Roman"/>
          <w:sz w:val="28"/>
          <w:szCs w:val="28"/>
          <w:lang w:val="en-US"/>
        </w:rPr>
        <w:t>V</w:t>
      </w:r>
      <w:r w:rsidRPr="007123EF">
        <w:rPr>
          <w:rFonts w:ascii="Times New Roman" w:hAnsi="Times New Roman"/>
          <w:sz w:val="28"/>
          <w:szCs w:val="28"/>
          <w:lang w:val="en-US"/>
        </w:rPr>
        <w:t>;</w:t>
      </w:r>
    </w:p>
    <w:p w:rsidR="00B44D33" w:rsidRPr="002251A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2251A2">
        <w:rPr>
          <w:rFonts w:ascii="Times New Roman" w:hAnsi="Times New Roman"/>
          <w:sz w:val="28"/>
          <w:szCs w:val="28"/>
          <w:lang w:val="en-US"/>
        </w:rPr>
        <w:t xml:space="preserve">$C) </w:t>
      </w:r>
      <w:r w:rsidRPr="004044D2">
        <w:rPr>
          <w:rFonts w:ascii="Times New Roman" w:hAnsi="Times New Roman"/>
          <w:sz w:val="28"/>
          <w:szCs w:val="28"/>
          <w:lang w:val="en-US"/>
        </w:rPr>
        <w:t>P</w:t>
      </w:r>
      <w:r w:rsidRPr="002251A2">
        <w:rPr>
          <w:rFonts w:ascii="Times New Roman" w:hAnsi="Times New Roman"/>
          <w:sz w:val="28"/>
          <w:szCs w:val="28"/>
          <w:lang w:val="en-US"/>
        </w:rPr>
        <w:t>*</w:t>
      </w:r>
      <w:r w:rsidRPr="004044D2">
        <w:rPr>
          <w:rFonts w:ascii="Times New Roman" w:hAnsi="Times New Roman"/>
          <w:sz w:val="28"/>
          <w:szCs w:val="28"/>
          <w:lang w:val="en-US"/>
        </w:rPr>
        <w:t>M</w:t>
      </w:r>
      <w:r w:rsidRPr="002251A2">
        <w:rPr>
          <w:rFonts w:ascii="Times New Roman" w:hAnsi="Times New Roman"/>
          <w:sz w:val="28"/>
          <w:szCs w:val="28"/>
          <w:lang w:val="en-US"/>
        </w:rPr>
        <w:t>=</w:t>
      </w:r>
      <w:r w:rsidRPr="004044D2">
        <w:rPr>
          <w:rFonts w:ascii="Times New Roman" w:hAnsi="Times New Roman"/>
          <w:sz w:val="28"/>
          <w:szCs w:val="28"/>
          <w:lang w:val="en-US"/>
        </w:rPr>
        <w:t>P</w:t>
      </w:r>
      <w:r w:rsidRPr="002251A2">
        <w:rPr>
          <w:rFonts w:ascii="Times New Roman" w:hAnsi="Times New Roman"/>
          <w:sz w:val="28"/>
          <w:szCs w:val="28"/>
          <w:lang w:val="en-US"/>
        </w:rPr>
        <w:t>*</w:t>
      </w:r>
      <w:r w:rsidRPr="004044D2">
        <w:rPr>
          <w:rFonts w:ascii="Times New Roman" w:hAnsi="Times New Roman"/>
          <w:sz w:val="28"/>
          <w:szCs w:val="28"/>
          <w:lang w:val="en-US"/>
        </w:rPr>
        <w:t>Q</w:t>
      </w:r>
      <w:r w:rsidRPr="002251A2">
        <w:rPr>
          <w:rFonts w:ascii="Times New Roman" w:hAnsi="Times New Roman"/>
          <w:sz w:val="28"/>
          <w:szCs w:val="28"/>
          <w:lang w:val="en-US"/>
        </w:rPr>
        <w:t>;</w:t>
      </w:r>
    </w:p>
    <w:p w:rsidR="00B44D33" w:rsidRPr="002251A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2251A2">
        <w:rPr>
          <w:rFonts w:ascii="Times New Roman" w:hAnsi="Times New Roman"/>
          <w:sz w:val="28"/>
          <w:szCs w:val="28"/>
          <w:lang w:val="en-US"/>
        </w:rPr>
        <w:t xml:space="preserve">$D) </w:t>
      </w:r>
      <w:r w:rsidRPr="004044D2">
        <w:rPr>
          <w:rFonts w:ascii="Times New Roman" w:hAnsi="Times New Roman"/>
          <w:sz w:val="28"/>
          <w:szCs w:val="28"/>
          <w:lang w:val="en-US"/>
        </w:rPr>
        <w:t>P</w:t>
      </w:r>
      <w:r w:rsidRPr="002251A2">
        <w:rPr>
          <w:rFonts w:ascii="Times New Roman" w:hAnsi="Times New Roman"/>
          <w:sz w:val="28"/>
          <w:szCs w:val="28"/>
          <w:lang w:val="en-US"/>
        </w:rPr>
        <w:t>*</w:t>
      </w:r>
      <w:r w:rsidRPr="004044D2">
        <w:rPr>
          <w:rFonts w:ascii="Times New Roman" w:hAnsi="Times New Roman"/>
          <w:sz w:val="28"/>
          <w:szCs w:val="28"/>
          <w:lang w:val="en-US"/>
        </w:rPr>
        <w:t>V</w:t>
      </w:r>
      <w:r w:rsidRPr="002251A2">
        <w:rPr>
          <w:rFonts w:ascii="Times New Roman" w:hAnsi="Times New Roman"/>
          <w:sz w:val="28"/>
          <w:szCs w:val="28"/>
          <w:lang w:val="en-US"/>
        </w:rPr>
        <w:t>=</w:t>
      </w:r>
      <w:r w:rsidRPr="004044D2">
        <w:rPr>
          <w:rFonts w:ascii="Times New Roman" w:hAnsi="Times New Roman"/>
          <w:sz w:val="28"/>
          <w:szCs w:val="28"/>
          <w:lang w:val="en-US"/>
        </w:rPr>
        <w:t>M</w:t>
      </w:r>
      <w:r w:rsidRPr="002251A2">
        <w:rPr>
          <w:rFonts w:ascii="Times New Roman" w:hAnsi="Times New Roman"/>
          <w:sz w:val="28"/>
          <w:szCs w:val="28"/>
          <w:lang w:val="en-US"/>
        </w:rPr>
        <w:t>*</w:t>
      </w:r>
      <w:r w:rsidRPr="004044D2">
        <w:rPr>
          <w:rFonts w:ascii="Times New Roman" w:hAnsi="Times New Roman"/>
          <w:sz w:val="28"/>
          <w:szCs w:val="28"/>
          <w:lang w:val="en-US"/>
        </w:rPr>
        <w:t>V</w:t>
      </w:r>
      <w:r w:rsidRPr="002251A2">
        <w:rPr>
          <w:rFonts w:ascii="Times New Roman" w:hAnsi="Times New Roman"/>
          <w:sz w:val="28"/>
          <w:szCs w:val="28"/>
          <w:lang w:val="en-US"/>
        </w:rPr>
        <w:t>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  <w:lang w:val="en-US"/>
        </w:rPr>
        <w:t>V</w:t>
      </w:r>
      <w:r w:rsidRPr="004044D2">
        <w:rPr>
          <w:rFonts w:ascii="Times New Roman" w:hAnsi="Times New Roman"/>
          <w:sz w:val="28"/>
          <w:szCs w:val="28"/>
        </w:rPr>
        <w:t>*</w:t>
      </w:r>
      <w:r w:rsidRPr="004044D2">
        <w:rPr>
          <w:rFonts w:ascii="Times New Roman" w:hAnsi="Times New Roman"/>
          <w:sz w:val="28"/>
          <w:szCs w:val="28"/>
          <w:lang w:val="en-US"/>
        </w:rPr>
        <w:t>Q</w:t>
      </w:r>
      <w:r w:rsidRPr="004044D2">
        <w:rPr>
          <w:rFonts w:ascii="Times New Roman" w:hAnsi="Times New Roman"/>
          <w:sz w:val="28"/>
          <w:szCs w:val="28"/>
        </w:rPr>
        <w:t>=</w:t>
      </w:r>
      <w:r w:rsidRPr="004044D2">
        <w:rPr>
          <w:rFonts w:ascii="Times New Roman" w:hAnsi="Times New Roman"/>
          <w:sz w:val="28"/>
          <w:szCs w:val="28"/>
          <w:lang w:val="en-US"/>
        </w:rPr>
        <w:t>M</w:t>
      </w:r>
      <w:r w:rsidRPr="004044D2">
        <w:rPr>
          <w:rFonts w:ascii="Times New Roman" w:hAnsi="Times New Roman"/>
          <w:sz w:val="28"/>
          <w:szCs w:val="28"/>
        </w:rPr>
        <w:t>*</w:t>
      </w:r>
      <w:r w:rsidRPr="004044D2">
        <w:rPr>
          <w:rFonts w:ascii="Times New Roman" w:hAnsi="Times New Roman"/>
          <w:sz w:val="28"/>
          <w:szCs w:val="28"/>
          <w:lang w:val="en-US"/>
        </w:rPr>
        <w:t>P</w:t>
      </w:r>
      <w:r w:rsidRPr="004044D2">
        <w:rPr>
          <w:rFonts w:ascii="Times New Roman" w:hAnsi="Times New Roman"/>
          <w:sz w:val="28"/>
          <w:szCs w:val="28"/>
        </w:rPr>
        <w:t>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@195.Что обозначает понятие инфляция?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повышение уровня цен;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понижение покупательной способности денег;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увеличение наличных денег в обращение;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несоответствие спроса и предложения денег;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все варианты верны;</w:t>
      </w:r>
    </w:p>
    <w:p w:rsidR="00B44D33" w:rsidRPr="004044D2" w:rsidRDefault="00B44D33" w:rsidP="0055614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@196.На денежном рынке инфляция по какому показателю определяется: 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уровень цен;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уровень процента;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уровень з/п;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уровень инфляции;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уровень налога с дохода;</w:t>
      </w:r>
    </w:p>
    <w:p w:rsidR="00B44D33" w:rsidRPr="004044D2" w:rsidRDefault="00B44D33" w:rsidP="00556144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@197. Если общий уровень цен в течение года повышается на 200%, тогда какой вид инфляции имеет место в экономике:;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умеренная инфляция;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гиперинфляция;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галопирующая инфляция;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структурная инфляция;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неожиданная инфляция;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@198. К причинам появления инфляции не относятся:;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выпуск дополнительных денег в экономике;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деятельность профсоюзов;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монополия ресурсов со стороны крупных фирм;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уменьшение объема производство;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увеличение трудовой миграции;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@199. Инфляция спроса имеет место в ситуации, когда:;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объем производства больше объема потребления;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объем потребления меньше объема производства;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объем производства меньше объема потребления;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производство равно потреблению;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все ответы не верны;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@200. Импортная инфляция это такой вид инфляции, который:;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возникает в момент экспорта товара и услуг;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возникает в связи с импортом товаров и услуг;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появляется в результате увеличения денежных переводов;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возникает в условиях увеличения государственного долга;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ответ с является правильным;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@201. К последствиям умеренной инфляции относятся:;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расширение круга деятельности теневой экономики;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уменьшение объема производства;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увеличение военного производства;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увеличение инвестиций;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уменьшение объема ВНП;</w:t>
      </w:r>
    </w:p>
    <w:p w:rsidR="00B44D33" w:rsidRPr="004044D2" w:rsidRDefault="00B44D33" w:rsidP="00556144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@202. Для вытеснения бюджетного дефицита какой метод используется, который приводит к появлению инфляции:;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государственный долг;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выпуск денег;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продажа ценных бумаг;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повышение налогов;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уменьшение заработной платы работников бюджетной сферы;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@203. Что такое стагнация:;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обозначает высокий уровень инфляции и безработицы;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обозначает существование бюджетного дефицита и инфляции;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обозначает высокий уровень финансового кризиса;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обозначает увеличение объема капиталовложений в экономику;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обозначает увеличение уровня жизни;</w:t>
      </w:r>
    </w:p>
    <w:p w:rsidR="00B44D33" w:rsidRPr="004044D2" w:rsidRDefault="00B44D33" w:rsidP="00556144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@204. К социально-экономическим последствиям инфляции не относятся:;</w:t>
      </w:r>
    </w:p>
    <w:p w:rsidR="00B44D33" w:rsidRPr="004044D2" w:rsidRDefault="00B44D33" w:rsidP="00556144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уменьшение возможностей саморегулирования рыночного механизма;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уменьшается покупательная способность людей;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происходит перелив капитала из производства в торговлю;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увеличивается спрос на импортные товары;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уровень жизни работников бюджетной сферы уменьшается;</w:t>
      </w:r>
    </w:p>
    <w:p w:rsidR="00B44D33" w:rsidRPr="004044D2" w:rsidRDefault="00B44D33" w:rsidP="00556144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@205. Мнение согласно которому, увеличение спроса на рабочую силу, увеличивает уровень цен и наоборот в момент уменьшения спроса на рабочую силу, уровень цен уменьшается, кому принадлежит:;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И. Фишер;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О. Филлипс;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А. Лаффер;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М. Фридман;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Ч. Форрестер;</w:t>
      </w:r>
    </w:p>
    <w:p w:rsidR="00B44D33" w:rsidRPr="004044D2" w:rsidRDefault="00B44D33" w:rsidP="00556144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@206. Одна из государственных политик по уменьшению уровня инфляции, это увеличение совокупного спроса посредством снижения количества налогов и увеличением государственных расходов. В экономической теории как называется эта политика:;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экспансионистская;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сдерживающая политика;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умеренная политика;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эффективная политика;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налоговая политика;</w:t>
      </w:r>
    </w:p>
    <w:p w:rsidR="00B44D33" w:rsidRPr="004044D2" w:rsidRDefault="00B44D33" w:rsidP="00556144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@207. Если государство с целью уменьшения уровня инфляции будет продавать ценные бумаги, тогда причина появления инфляции в чем:;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уменьшение объема производства;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монополия профсоюзов;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деятельность крупных фирм;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увеличение цен на импортные товары;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увеличение количества наличных денег в обращении;</w:t>
      </w:r>
    </w:p>
    <w:p w:rsidR="00B44D33" w:rsidRPr="004044D2" w:rsidRDefault="00B44D33" w:rsidP="00556144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@208. Монополия крупных фирм на ресурсы каким образом приводит к инфляции?</w:t>
      </w:r>
    </w:p>
    <w:p w:rsidR="00B44D33" w:rsidRPr="004044D2" w:rsidRDefault="00B44D33" w:rsidP="00556144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не допускает дефицит товаров и услуг;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увеличивает производственные возможности предпринимателей;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увеличивая расходы производителей, повышает уровень цен;</w:t>
      </w:r>
    </w:p>
    <w:p w:rsidR="00B44D33" w:rsidRPr="004044D2" w:rsidRDefault="00B44D33" w:rsidP="00556144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предоставляет различные преференции отечественным производителям;</w:t>
      </w:r>
    </w:p>
    <w:p w:rsidR="00B44D33" w:rsidRPr="004044D2" w:rsidRDefault="00B44D33" w:rsidP="00556144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деятельность крупных фирм ограничивает круг деятельности других фирм;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@209. Д. Кейнс для борьбы с инфляцией какие предлагает меры:;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уменьшение учетной ставки процента;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уменьшение налоговой ставки;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уменьшение государственных расходов;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увеличение учетной ставки процента;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4044D2">
        <w:rPr>
          <w:rFonts w:ascii="Times New Roman" w:hAnsi="Times New Roman"/>
          <w:sz w:val="28"/>
          <w:szCs w:val="28"/>
        </w:rPr>
        <w:t>увеличение уровня з/п;</w:t>
      </w:r>
    </w:p>
    <w:p w:rsidR="00B44D33" w:rsidRPr="004044D2" w:rsidRDefault="00B44D33" w:rsidP="00556144">
      <w:pPr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@210. Американский экономист, лауреат Нобелевской премии Милтон Фридман с целью уменьшения интенсивности инфляции, что предлагает:;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4044D2">
        <w:rPr>
          <w:rFonts w:ascii="Times New Roman" w:hAnsi="Times New Roman"/>
          <w:sz w:val="28"/>
          <w:szCs w:val="28"/>
        </w:rPr>
        <w:t>увеличить количество налогов;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4044D2">
        <w:rPr>
          <w:rFonts w:ascii="Times New Roman" w:hAnsi="Times New Roman"/>
          <w:sz w:val="28"/>
          <w:szCs w:val="28"/>
        </w:rPr>
        <w:t>увеличить государственные расходы;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4044D2">
        <w:rPr>
          <w:rFonts w:ascii="Times New Roman" w:hAnsi="Times New Roman"/>
          <w:sz w:val="28"/>
          <w:szCs w:val="28"/>
        </w:rPr>
        <w:t>увеличить уровень процента по кредиту;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4044D2">
        <w:rPr>
          <w:rFonts w:ascii="Times New Roman" w:hAnsi="Times New Roman"/>
          <w:sz w:val="28"/>
          <w:szCs w:val="28"/>
        </w:rPr>
        <w:t>$</w:t>
      </w:r>
      <w:r w:rsidRPr="004044D2">
        <w:rPr>
          <w:rFonts w:ascii="Times New Roman" w:hAnsi="Times New Roman"/>
          <w:sz w:val="28"/>
          <w:szCs w:val="28"/>
          <w:lang w:val="en-US"/>
        </w:rPr>
        <w:t>D</w:t>
      </w:r>
      <w:r w:rsidRPr="004044D2">
        <w:rPr>
          <w:rFonts w:ascii="Times New Roman" w:hAnsi="Times New Roman"/>
          <w:sz w:val="28"/>
          <w:szCs w:val="28"/>
        </w:rPr>
        <w:t>) увеличить уровень заработной платы;</w:t>
      </w:r>
    </w:p>
    <w:p w:rsidR="00B44D33" w:rsidRPr="004044D2" w:rsidRDefault="00B44D33" w:rsidP="0055614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$E) уменьшить количество налогов;</w:t>
      </w:r>
    </w:p>
    <w:sectPr w:rsidR="00B44D33" w:rsidRPr="004044D2" w:rsidSect="00E77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13C9"/>
    <w:multiLevelType w:val="hybridMultilevel"/>
    <w:tmpl w:val="FC586092"/>
    <w:lvl w:ilvl="0" w:tplc="A93499DC">
      <w:start w:val="4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253771D"/>
    <w:multiLevelType w:val="hybridMultilevel"/>
    <w:tmpl w:val="7E528BAE"/>
    <w:lvl w:ilvl="0" w:tplc="AB60F66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4BAB2AD4"/>
    <w:multiLevelType w:val="hybridMultilevel"/>
    <w:tmpl w:val="ACB298C4"/>
    <w:lvl w:ilvl="0" w:tplc="2730C38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6144"/>
    <w:rsid w:val="0007608E"/>
    <w:rsid w:val="001573DB"/>
    <w:rsid w:val="001C02DA"/>
    <w:rsid w:val="002251A2"/>
    <w:rsid w:val="002A23AD"/>
    <w:rsid w:val="0038449C"/>
    <w:rsid w:val="0040172F"/>
    <w:rsid w:val="004044D2"/>
    <w:rsid w:val="0042097F"/>
    <w:rsid w:val="00456DE3"/>
    <w:rsid w:val="00471AC2"/>
    <w:rsid w:val="004B39B8"/>
    <w:rsid w:val="00521B5C"/>
    <w:rsid w:val="00556144"/>
    <w:rsid w:val="005610B1"/>
    <w:rsid w:val="006262C7"/>
    <w:rsid w:val="00626A7E"/>
    <w:rsid w:val="00673032"/>
    <w:rsid w:val="006A4B49"/>
    <w:rsid w:val="006F5CF2"/>
    <w:rsid w:val="00701DEA"/>
    <w:rsid w:val="007123EF"/>
    <w:rsid w:val="007769C2"/>
    <w:rsid w:val="0079121E"/>
    <w:rsid w:val="007B3CE3"/>
    <w:rsid w:val="00805D7A"/>
    <w:rsid w:val="00833B01"/>
    <w:rsid w:val="008C743F"/>
    <w:rsid w:val="00967D04"/>
    <w:rsid w:val="00AD7278"/>
    <w:rsid w:val="00AE71A0"/>
    <w:rsid w:val="00B44D33"/>
    <w:rsid w:val="00B7146C"/>
    <w:rsid w:val="00BA6E98"/>
    <w:rsid w:val="00BB6A2C"/>
    <w:rsid w:val="00BC01E1"/>
    <w:rsid w:val="00E77961"/>
    <w:rsid w:val="00E83883"/>
    <w:rsid w:val="00F2627C"/>
    <w:rsid w:val="00FA18EE"/>
    <w:rsid w:val="00FE1638"/>
    <w:rsid w:val="00FE2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14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56144"/>
    <w:rPr>
      <w:lang w:eastAsia="en-US"/>
    </w:rPr>
  </w:style>
  <w:style w:type="paragraph" w:styleId="ListParagraph">
    <w:name w:val="List Paragraph"/>
    <w:basedOn w:val="Normal"/>
    <w:uiPriority w:val="99"/>
    <w:qFormat/>
    <w:rsid w:val="00556144"/>
    <w:pPr>
      <w:ind w:left="720"/>
      <w:contextualSpacing/>
    </w:pPr>
    <w:rPr>
      <w:rFonts w:eastAsia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561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61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39</Pages>
  <Words>7571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F_Moliya</dc:creator>
  <cp:keywords/>
  <dc:description/>
  <cp:lastModifiedBy>oper05_101</cp:lastModifiedBy>
  <cp:revision>25</cp:revision>
  <cp:lastPrinted>2021-04-08T03:04:00Z</cp:lastPrinted>
  <dcterms:created xsi:type="dcterms:W3CDTF">2021-04-08T02:45:00Z</dcterms:created>
  <dcterms:modified xsi:type="dcterms:W3CDTF">2023-12-12T10:13:00Z</dcterms:modified>
</cp:coreProperties>
</file>